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03 CSI Camera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CSI Camera (Camera Special Interface Camera) is a camera module that is directly connected to the processor or embedded device through the MIPI CSI interface. It has high-speed data transmission, low delay and low power consumption features, often used in embedded systems, single-board computers (e.g., Jetson, Raspberry Pi) and industrial and robotic visual applications to achieve real-time collection of high-resolution images or videos.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Hardware readiness</ns0:t>
      </ns0:r>
      <ns0:bookmarkEnd ns0:id="1"/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Nvidia Jetson Orin Nano Super Kit (Jetpack 6.2 system installed)</ns0:t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IMX219 Mipi CSI camera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Hardware installation</ns0:t>
      </ns0:r>
      <ns0:bookmarkEnd ns0:id="2"/>
    </ns0:p>
    <ns0:tbl>
      <ns0:tblPr>
        <ns0:tblW ns0:w="0" ns0:type="auto"/>
        <ns0:tblInd ns0:w="0" ns0:type="dxa"/>
        <ns0:tblBorders>
          <ns0:top ns0:val="single" ns0:color="fbbfbc"/>
          <ns0:left ns0:val="single" ns0:color="fbbfbc"/>
          <ns0:bottom ns0:val="single" ns0:color="fbbfbc"/>
          <ns0:right ns0:val="single" ns0:color="fbbfbc"/>
          <ns0:insideH ns0:val="single" ns0:color="fbbfbc"/>
          <ns0:insideV ns0:val="single" ns0:color="fbbfbc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ef1f1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During the installation of the camera, please keep Jetson in power outage.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See figure below for access of mipi csi cameras to Jetson.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486025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4860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3" ns0:id="3"/>
      <ns0:r>
        <ns0:rPr>
          <ns0:rFonts ns0:eastAsia="等线" ns0:ascii="Arial" ns0:cs="Arial" ns0:hAnsi="Arial"/>
          <ns0:b ns0:val="true"/>
          <ns0:sz ns0:val="32"/>
        </ns0:rPr>
        <ns0:t>Enable CSI cameras to lure.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 the Jetson terminal and enter the following command: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/opt/nvidia/jetson-io/jetson-io.py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Press the keys on the keyboard to choose and return to confirm.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36245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3624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Last call back to save configuration and restart system effective.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When the device is restarted, enter the following command and, if returned, confirm that the CSI camera has been properly identified by the system.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#View connected cameras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ls /dev/video*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085850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7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0858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Preview Camera</ns0:t>
      </ns0:r>
      <ns0:bookmarkEnd ns0:id="4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nvgstcapture-1.0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847975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8479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5" ns0:id="5"/>
      <ns0:r>
        <ns0:rPr>
          <ns0:rFonts ns0:eastAsia="等线" ns0:ascii="Arial" ns0:cs="Arial" ns0:hAnsi="Arial"/>
          <ns0:b ns0:val="true"/>
          <ns0:sz ns0:val="32"/>
        </ns0:rPr>
        <ns0:t>Common Preview Configuration</ns0:t>
      </ns0:r>
      <ns0:bookmarkEnd ns0:id="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If two cameras are installed, you can specify one to open.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#Specify camera ID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nvgstcapture-1.0 --sensor-id=1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Set the resolution of the camera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nvgstcapture-1.0 --sensor-id=1 --cus-prev-res=1280x720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9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733034">
    <w:lvl>
      <w:numFmt w:val="bullet"/>
      <w:suff w:val="tab"/>
      <w:lvlText w:val="•"/>
      <w:rPr>
        <w:color w:val="3370ff"/>
      </w:rPr>
    </w:lvl>
  </w:abstractNum>
  <w:abstractNum w:abstractNumId="733035">
    <w:lvl>
      <w:numFmt w:val="bullet"/>
      <w:suff w:val="tab"/>
      <w:lvlText w:val="•"/>
      <w:rPr>
        <w:color w:val="3370ff"/>
      </w:rPr>
    </w:lvl>
  </w:abstractNum>
  <w:num w:numId="1">
    <w:abstractNumId w:val="733034"/>
  </w:num>
  <w:num w:numId="2">
    <w:abstractNumId w:val="733035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header" Target="header1.xml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2026-03-31T03:12:55Z</dcterms:created>
  <dc:creator>Apache POI</dc:creator>
</cp:coreProperties>
</file>